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EF47A6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843757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>Постановление Администрации городского округа Похвистнево от 02.02.2016 № 133 «Об утверждении Перечня мероприятий («Дорожной карты») и состава экспертной группы по внедрению успешных практик, направленных на развитие малого и среднего предпринимательства и снятие административных барьеров в городском округе Похвистнево»</w:t>
      </w:r>
      <w:r w:rsidRPr="00084032">
        <w:rPr>
          <w:rFonts w:ascii="Times New Roman" w:hAnsi="Times New Roman" w:cs="Times New Roman"/>
          <w:sz w:val="28"/>
          <w:szCs w:val="28"/>
        </w:rPr>
        <w:t xml:space="preserve"> (с </w:t>
      </w:r>
      <w:proofErr w:type="spellStart"/>
      <w:r w:rsidRPr="00084032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084032">
        <w:rPr>
          <w:rFonts w:ascii="Times New Roman" w:hAnsi="Times New Roman" w:cs="Times New Roman"/>
          <w:sz w:val="28"/>
          <w:szCs w:val="28"/>
        </w:rPr>
        <w:t>. и доп. от 01.04.2016 №483; от 11.10.2016 №1488, от 08.11.2016 №1608)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от 02.02.2016 </w:t>
      </w:r>
      <w:r w:rsidR="006627EA" w:rsidRPr="00084032">
        <w:rPr>
          <w:rFonts w:ascii="Times New Roman" w:hAnsi="Times New Roman" w:cs="Times New Roman"/>
          <w:sz w:val="28"/>
          <w:szCs w:val="28"/>
        </w:rPr>
        <w:lastRenderedPageBreak/>
        <w:t>№ 133 «Об утверждении Перечня мероприятий («Дорожной карты») и состава экспертной группы по внедрению успешных практик, направленных на развитие малого и среднего предпринимательства и снятие административных барьеров в городском округе Похвистнево»</w:t>
      </w:r>
      <w:r w:rsidRPr="00084032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084032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08403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от 02.02.2016 № 133 «Об утверждении Перечня мероприятий («Дорожной карты») и состава экспертной группы по внедрению успешных практик, направленных на развитие малого и среднего предпринимательства и снятие административных барьеров в городском округе Похвистнево» </w:t>
      </w:r>
      <w:r w:rsidRPr="00084032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084032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3757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47A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5</cp:revision>
  <cp:lastPrinted>2017-05-26T09:11:00Z</cp:lastPrinted>
  <dcterms:created xsi:type="dcterms:W3CDTF">2017-05-23T06:43:00Z</dcterms:created>
  <dcterms:modified xsi:type="dcterms:W3CDTF">2017-05-26T09:13:00Z</dcterms:modified>
</cp:coreProperties>
</file>